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F0" w:rsidRDefault="006202F0" w:rsidP="006202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>ПОЯСНИТЕЛЬНАЯ ЗАПИСКА</w:t>
      </w:r>
    </w:p>
    <w:p w:rsidR="00016CC9" w:rsidRDefault="00016CC9" w:rsidP="00016CC9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соответствии:</w:t>
      </w:r>
    </w:p>
    <w:p w:rsidR="00016CC9" w:rsidRDefault="00016CC9" w:rsidP="00016CC9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8"/>
            <w:szCs w:val="28"/>
          </w:rPr>
          <w:t>2010 г</w:t>
        </w:r>
      </w:smartTag>
      <w:r>
        <w:rPr>
          <w:color w:val="000000"/>
          <w:sz w:val="28"/>
          <w:szCs w:val="28"/>
        </w:rPr>
        <w:t>. № 1897 с изменениями и дополнениями).</w:t>
      </w:r>
    </w:p>
    <w:p w:rsidR="00016CC9" w:rsidRDefault="00016CC9" w:rsidP="00016CC9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основе  Примерной программы </w:t>
      </w:r>
      <w:r w:rsidR="00812E1D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общего образования по биологии и содержанием программы «Биология. </w:t>
      </w:r>
      <w:r w:rsidR="00E0705A">
        <w:rPr>
          <w:sz w:val="28"/>
          <w:szCs w:val="28"/>
        </w:rPr>
        <w:t>10-11</w:t>
      </w:r>
      <w:r>
        <w:rPr>
          <w:sz w:val="28"/>
          <w:szCs w:val="28"/>
        </w:rPr>
        <w:t xml:space="preserve"> классы» автора В.В. Пасечник, М., Дрофа 201</w:t>
      </w:r>
      <w:r w:rsidR="00812E1D">
        <w:rPr>
          <w:sz w:val="28"/>
          <w:szCs w:val="28"/>
        </w:rPr>
        <w:t>8</w:t>
      </w:r>
      <w:r>
        <w:rPr>
          <w:sz w:val="28"/>
          <w:szCs w:val="28"/>
        </w:rPr>
        <w:t xml:space="preserve"> г., в соответствии с ФГОС 2 поколения, рекомендованной МО и Науки РФ от 28.10.2015 г. № 08- 1786.</w:t>
      </w:r>
    </w:p>
    <w:p w:rsidR="00016CC9" w:rsidRDefault="00016CC9" w:rsidP="00016CC9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положениями Основной образовательной программы среднего общего образования МБОУ « РСШ №4»»</w:t>
      </w:r>
    </w:p>
    <w:p w:rsidR="00016CC9" w:rsidRDefault="00016CC9" w:rsidP="00016CC9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на 2019 – 2020 учебный год школы и Уставом  МБОУ «РСШ №4».</w:t>
      </w:r>
      <w:r>
        <w:rPr>
          <w:sz w:val="28"/>
          <w:szCs w:val="28"/>
        </w:rPr>
        <w:t xml:space="preserve">  </w:t>
      </w:r>
    </w:p>
    <w:p w:rsidR="00016CC9" w:rsidRDefault="00016CC9" w:rsidP="00016CC9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перечнем учебников (Приказ № 345 от 28 декабря 2018 года).</w:t>
      </w:r>
    </w:p>
    <w:p w:rsidR="00016CC9" w:rsidRDefault="00016CC9" w:rsidP="00016CC9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настоящим положением о рабочей программе учебных предметов, курсов, дисциплин, </w:t>
      </w:r>
      <w:r>
        <w:rPr>
          <w:sz w:val="28"/>
          <w:szCs w:val="28"/>
        </w:rPr>
        <w:t xml:space="preserve">разработанным в соответствии с законом об образовании в Российской Федерации от 29.12.2012г. № 273- ФЗ. </w:t>
      </w:r>
    </w:p>
    <w:p w:rsidR="00016CC9" w:rsidRDefault="00016CC9" w:rsidP="00016CC9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Образовательной программой школы на изучение предмета «Биология» отводится 34 часа </w:t>
      </w:r>
    </w:p>
    <w:p w:rsidR="00016CC9" w:rsidRDefault="00016CC9" w:rsidP="00016CC9">
      <w:pPr>
        <w:pStyle w:val="a6"/>
        <w:ind w:left="340"/>
        <w:rPr>
          <w:sz w:val="28"/>
          <w:szCs w:val="28"/>
        </w:rPr>
      </w:pPr>
      <w:r>
        <w:rPr>
          <w:sz w:val="28"/>
          <w:szCs w:val="28"/>
        </w:rPr>
        <w:t xml:space="preserve">(из расчета 1 час в неделю).  </w:t>
      </w:r>
    </w:p>
    <w:p w:rsidR="00016CC9" w:rsidRDefault="00016CC9" w:rsidP="00016CC9">
      <w:pPr>
        <w:pStyle w:val="a6"/>
        <w:ind w:left="340"/>
        <w:rPr>
          <w:sz w:val="28"/>
          <w:szCs w:val="28"/>
        </w:rPr>
      </w:pPr>
    </w:p>
    <w:p w:rsidR="00016CC9" w:rsidRDefault="00016CC9" w:rsidP="00016CC9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ориентирована на учебники:</w:t>
      </w:r>
    </w:p>
    <w:p w:rsidR="00016CC9" w:rsidRDefault="00016CC9" w:rsidP="00016CC9">
      <w:pPr>
        <w:pStyle w:val="a6"/>
        <w:jc w:val="both"/>
        <w:rPr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8"/>
        <w:gridCol w:w="2469"/>
        <w:gridCol w:w="1528"/>
        <w:gridCol w:w="4218"/>
        <w:gridCol w:w="3250"/>
      </w:tblGrid>
      <w:tr w:rsidR="00016CC9" w:rsidTr="00016CC9">
        <w:trPr>
          <w:trHeight w:val="657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Автор/Авторский коллектив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Название учебника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Издатель учебника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Нормативный документ</w:t>
            </w:r>
          </w:p>
        </w:tc>
      </w:tr>
      <w:tr w:rsidR="00016CC9" w:rsidTr="00016CC9">
        <w:trPr>
          <w:trHeight w:val="993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 w:rsidP="00016CC9">
            <w:pPr>
              <w:pStyle w:val="a6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А.А.Каменский, </w:t>
            </w:r>
          </w:p>
          <w:p w:rsidR="00016CC9" w:rsidRDefault="00016CC9" w:rsidP="00016CC9">
            <w:pPr>
              <w:pStyle w:val="a6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Е.А. </w:t>
            </w:r>
            <w:proofErr w:type="spellStart"/>
            <w:r>
              <w:rPr>
                <w:sz w:val="28"/>
                <w:szCs w:val="28"/>
                <w:lang w:eastAsia="en-US"/>
              </w:rPr>
              <w:t>Криксунов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В.В. Пасечник 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 w:rsidP="00016CC9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«Биология: общая биология»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10-11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«Дрофа»</w:t>
            </w:r>
          </w:p>
          <w:p w:rsidR="00016CC9" w:rsidRDefault="00016CC9" w:rsidP="00812E1D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</w:t>
            </w:r>
            <w:r w:rsidR="00812E1D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год.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C9" w:rsidRDefault="00016CC9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Приказ № 345 от 28 декабря 2018 года</w:t>
            </w:r>
          </w:p>
        </w:tc>
      </w:tr>
    </w:tbl>
    <w:p w:rsidR="00016CC9" w:rsidRDefault="00016CC9" w:rsidP="00016C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016CC9" w:rsidRPr="005A37D0" w:rsidRDefault="00016CC9" w:rsidP="006202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6202F0" w:rsidRDefault="006202F0" w:rsidP="006202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СОДЕРЖАНИЕ КУРСА «БИОЛОГИЯ </w:t>
      </w:r>
      <w:r w:rsidR="003D56E0">
        <w:rPr>
          <w:rFonts w:ascii="Times New Roman" w:eastAsia="Times New Roman" w:hAnsi="Times New Roman" w:cs="Times New Roman"/>
          <w:b/>
          <w:sz w:val="24"/>
          <w:lang w:eastAsia="ar-SA"/>
        </w:rPr>
        <w:t>10</w:t>
      </w: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 КЛАСС»</w:t>
      </w:r>
    </w:p>
    <w:tbl>
      <w:tblPr>
        <w:tblStyle w:val="a3"/>
        <w:tblW w:w="15701" w:type="dxa"/>
        <w:tblLook w:val="04A0"/>
      </w:tblPr>
      <w:tblGrid>
        <w:gridCol w:w="2310"/>
        <w:gridCol w:w="1446"/>
        <w:gridCol w:w="2281"/>
        <w:gridCol w:w="2852"/>
        <w:gridCol w:w="1702"/>
        <w:gridCol w:w="5110"/>
      </w:tblGrid>
      <w:tr w:rsidR="00016CC9" w:rsidTr="00812E1D">
        <w:tc>
          <w:tcPr>
            <w:tcW w:w="2310" w:type="dxa"/>
          </w:tcPr>
          <w:p w:rsidR="00016CC9" w:rsidRPr="00CA2B8A" w:rsidRDefault="00016CC9" w:rsidP="00520A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1446" w:type="dxa"/>
          </w:tcPr>
          <w:p w:rsidR="00016CC9" w:rsidRPr="00CA2B8A" w:rsidRDefault="00016CC9" w:rsidP="00520A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  <w:p w:rsidR="00016CC9" w:rsidRPr="00CA2B8A" w:rsidRDefault="00016CC9" w:rsidP="00520A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2281" w:type="dxa"/>
          </w:tcPr>
          <w:p w:rsidR="00016CC9" w:rsidRPr="00CA2B8A" w:rsidRDefault="00016CC9" w:rsidP="00520A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</w:t>
            </w:r>
          </w:p>
        </w:tc>
        <w:tc>
          <w:tcPr>
            <w:tcW w:w="2852" w:type="dxa"/>
          </w:tcPr>
          <w:p w:rsidR="00016CC9" w:rsidRPr="00CA2B8A" w:rsidRDefault="00016CC9" w:rsidP="00520A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702" w:type="dxa"/>
          </w:tcPr>
          <w:p w:rsidR="00016CC9" w:rsidRPr="00CA2B8A" w:rsidRDefault="00016CC9" w:rsidP="00520A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Экскурсии</w:t>
            </w:r>
          </w:p>
        </w:tc>
        <w:tc>
          <w:tcPr>
            <w:tcW w:w="5110" w:type="dxa"/>
          </w:tcPr>
          <w:p w:rsidR="00016CC9" w:rsidRPr="00CA2B8A" w:rsidRDefault="00016CC9" w:rsidP="00520A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ланируемые </w:t>
            </w: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результаты</w:t>
            </w:r>
          </w:p>
        </w:tc>
      </w:tr>
      <w:tr w:rsidR="00016CC9" w:rsidRPr="001D1407" w:rsidTr="00812E1D">
        <w:tc>
          <w:tcPr>
            <w:tcW w:w="2310" w:type="dxa"/>
          </w:tcPr>
          <w:p w:rsidR="00016CC9" w:rsidRPr="001D1407" w:rsidRDefault="00016CC9" w:rsidP="00520A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446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Портреты учёных, внёсших значительный вклад в развитие биологической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науки</w:t>
            </w:r>
          </w:p>
        </w:tc>
        <w:tc>
          <w:tcPr>
            <w:tcW w:w="2852" w:type="dxa"/>
          </w:tcPr>
          <w:p w:rsidR="00016CC9" w:rsidRPr="004B59DB" w:rsidRDefault="00016CC9" w:rsidP="004B59D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5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различных методов при изучении биологических </w:t>
            </w:r>
            <w:r w:rsidRPr="004B5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объектов.</w:t>
            </w:r>
          </w:p>
          <w:p w:rsidR="00016CC9" w:rsidRPr="004B59DB" w:rsidRDefault="00016CC9" w:rsidP="004B59D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микроскопиро-вания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110" w:type="dxa"/>
          </w:tcPr>
          <w:p w:rsidR="00016CC9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6CC9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роль биологии в формировании научного мировоззрения, вклад биологических теорий в формирование современной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мира;</w:t>
            </w:r>
          </w:p>
          <w:p w:rsidR="00016CC9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устанавливать связи биологии с другими науками;</w:t>
            </w:r>
          </w:p>
          <w:p w:rsidR="00016CC9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и использовать методы познания живой природы;</w:t>
            </w:r>
          </w:p>
          <w:p w:rsidR="00016CC9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правила техники безопасности в кабинете биологии, при проведении лабораторных работ, экскурсий;</w:t>
            </w:r>
          </w:p>
          <w:p w:rsidR="00016CC9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живой природы и биологических систем (клетка, организм, вид, экосистема);</w:t>
            </w:r>
          </w:p>
          <w:p w:rsidR="00016CC9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процессы, различия и единство живой и неживой природы;</w:t>
            </w:r>
          </w:p>
          <w:p w:rsidR="00016CC9" w:rsidRPr="001D1407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источники информации, определять их надёжность.</w:t>
            </w:r>
          </w:p>
        </w:tc>
      </w:tr>
      <w:tr w:rsidR="00016CC9" w:rsidRPr="001D1407" w:rsidTr="00812E1D">
        <w:tc>
          <w:tcPr>
            <w:tcW w:w="2310" w:type="dxa"/>
            <w:vMerge w:val="restart"/>
          </w:tcPr>
          <w:p w:rsidR="00016CC9" w:rsidRPr="001D1407" w:rsidRDefault="00016CC9" w:rsidP="00520A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Клетка</w:t>
            </w:r>
          </w:p>
        </w:tc>
        <w:tc>
          <w:tcPr>
            <w:tcW w:w="1446" w:type="dxa"/>
            <w:vMerge w:val="restart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1" w:type="dxa"/>
            <w:vMerge w:val="restart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Схемы строения молекул химических соединений, относящихся к основным группам органических веществ</w:t>
            </w:r>
          </w:p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 клетки. Микропрепараты митоза в клетках корешков лука; хромосом. Модели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ппликации, иллюстрирующие деление клеток. Расщепление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ферментов, содержащихся в живых клетках. </w:t>
            </w:r>
          </w:p>
        </w:tc>
        <w:tc>
          <w:tcPr>
            <w:tcW w:w="2852" w:type="dxa"/>
            <w:vMerge w:val="restart"/>
          </w:tcPr>
          <w:p w:rsidR="00016CC9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Сравнение клеток растений, животных, грибов и бактерий.</w:t>
            </w:r>
          </w:p>
          <w:p w:rsidR="00016CC9" w:rsidRPr="00AE6004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2.Митоз в клетках кончика корешка лука.</w:t>
            </w:r>
          </w:p>
          <w:p w:rsidR="00016CC9" w:rsidRPr="00AE6004" w:rsidRDefault="00016CC9" w:rsidP="004B5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3.Обнаружение белков, углеводов, липидов с помощью качественных реакций.</w:t>
            </w:r>
          </w:p>
        </w:tc>
        <w:tc>
          <w:tcPr>
            <w:tcW w:w="1702" w:type="dxa"/>
            <w:vMerge w:val="restart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</w:tcPr>
          <w:p w:rsidR="00016CC9" w:rsidRDefault="00016CC9" w:rsidP="00F3071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016CC9" w:rsidRDefault="00016CC9" w:rsidP="00F3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714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арактеризовать содержание клеточной теории;</w:t>
            </w:r>
          </w:p>
          <w:p w:rsidR="00016CC9" w:rsidRDefault="00016CC9" w:rsidP="00F3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вклад клеточной теории в формирование современной естественнонаучной картины мира;</w:t>
            </w:r>
          </w:p>
          <w:p w:rsidR="00016CC9" w:rsidRDefault="00016CC9" w:rsidP="00F3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вклад учёных – исследователей клетки в развитие биологической науки;</w:t>
            </w:r>
          </w:p>
          <w:p w:rsidR="00016CC9" w:rsidRDefault="00016CC9" w:rsidP="00F3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(аргументация) родства живых организмов с использованием положений клеточной теории;</w:t>
            </w:r>
          </w:p>
          <w:p w:rsidR="00016CC9" w:rsidRDefault="00016CC9" w:rsidP="00F3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роль воспроизведения и передачи наследственной информации в существовании и развитии жизни на Земле;</w:t>
            </w:r>
          </w:p>
          <w:p w:rsidR="00016CC9" w:rsidRDefault="00016CC9" w:rsidP="00F3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фундаментальные процессы в биологических системах – обмен веществ и информации в клетке;</w:t>
            </w:r>
          </w:p>
          <w:p w:rsidR="00016CC9" w:rsidRDefault="00016CC9" w:rsidP="00F3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существенные признаки процесса деления клетки; </w:t>
            </w:r>
          </w:p>
          <w:p w:rsidR="00016CC9" w:rsidRPr="00F30714" w:rsidRDefault="00016CC9" w:rsidP="00F3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(аргументация) родства живых организмов, используя знания о геноме;</w:t>
            </w:r>
          </w:p>
        </w:tc>
      </w:tr>
      <w:tr w:rsidR="00016CC9" w:rsidRPr="001D1407" w:rsidTr="00812E1D">
        <w:tc>
          <w:tcPr>
            <w:tcW w:w="2310" w:type="dxa"/>
            <w:vMerge/>
          </w:tcPr>
          <w:p w:rsidR="00016CC9" w:rsidRPr="001D1407" w:rsidRDefault="00016CC9" w:rsidP="00520A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6" w:type="dxa"/>
            <w:vMerge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</w:tcPr>
          <w:p w:rsidR="00016CC9" w:rsidRPr="001D1407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</w:tcPr>
          <w:p w:rsidR="00016CC9" w:rsidRPr="00AE6004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информацию в виде сообщений и презентаций.</w:t>
            </w:r>
          </w:p>
        </w:tc>
      </w:tr>
      <w:tr w:rsidR="00016CC9" w:rsidRPr="001D1407" w:rsidTr="00812E1D">
        <w:tc>
          <w:tcPr>
            <w:tcW w:w="2310" w:type="dxa"/>
          </w:tcPr>
          <w:p w:rsidR="00016CC9" w:rsidRPr="001D1407" w:rsidRDefault="00016CC9" w:rsidP="00520A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Размножение и индивидуальное развитие организмов</w:t>
            </w:r>
          </w:p>
        </w:tc>
        <w:tc>
          <w:tcPr>
            <w:tcW w:w="1446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Микропрепараты яйцеклетки и сперматозоида животных.</w:t>
            </w:r>
          </w:p>
        </w:tc>
        <w:tc>
          <w:tcPr>
            <w:tcW w:w="2852" w:type="dxa"/>
          </w:tcPr>
          <w:p w:rsidR="00016CC9" w:rsidRDefault="00016CC9" w:rsidP="004B5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1.Изучение стадий мейоза на готовых микропрепаратах.</w:t>
            </w:r>
          </w:p>
          <w:p w:rsidR="00016CC9" w:rsidRDefault="00016CC9" w:rsidP="004B5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Строение половых клеток.</w:t>
            </w:r>
          </w:p>
          <w:p w:rsidR="00016CC9" w:rsidRPr="001D1407" w:rsidRDefault="00016CC9" w:rsidP="004B5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Решение элементарных задач по молекулярной биологии.</w:t>
            </w:r>
          </w:p>
        </w:tc>
        <w:tc>
          <w:tcPr>
            <w:tcW w:w="1702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10" w:type="dxa"/>
          </w:tcPr>
          <w:p w:rsidR="00016CC9" w:rsidRDefault="00016CC9" w:rsidP="0034737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016CC9" w:rsidRDefault="00016CC9" w:rsidP="00347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 признаки процессов размножения и оплодотворения;</w:t>
            </w:r>
          </w:p>
          <w:p w:rsidR="00016CC9" w:rsidRDefault="00016CC9" w:rsidP="00347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половое и бесполое размножение и делать выводы на основе сравнения;</w:t>
            </w:r>
          </w:p>
          <w:p w:rsidR="00016CC9" w:rsidRDefault="00016CC9" w:rsidP="00347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отрицательное влияние алкоголя, никотина, наркотических веществ на развитие зародыша человека;</w:t>
            </w:r>
          </w:p>
          <w:p w:rsidR="00016CC9" w:rsidRDefault="00016CC9" w:rsidP="00347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причины нарушений развития организмов;</w:t>
            </w:r>
          </w:p>
          <w:p w:rsidR="00016CC9" w:rsidRDefault="00016CC9" w:rsidP="00347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зародыши человека и других млекопитающих и делать выводы на основе равнения;</w:t>
            </w:r>
          </w:p>
          <w:p w:rsidR="00016CC9" w:rsidRDefault="00016CC9" w:rsidP="00347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эстетические аспекты применения стволовых клеток в медицине;</w:t>
            </w:r>
          </w:p>
          <w:p w:rsidR="00016CC9" w:rsidRPr="00347379" w:rsidRDefault="00016CC9" w:rsidP="00347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и оценивать целевые и смысловые установки в своих действиях и поступках по отношению к своему здоровью, последствия влияния факторов риска на здоровье. Обосновывать меры профилактики вредных привычек.</w:t>
            </w:r>
          </w:p>
        </w:tc>
      </w:tr>
      <w:tr w:rsidR="00016CC9" w:rsidRPr="001D1407" w:rsidTr="00812E1D">
        <w:tc>
          <w:tcPr>
            <w:tcW w:w="2310" w:type="dxa"/>
          </w:tcPr>
          <w:p w:rsidR="00016CC9" w:rsidRPr="001D1407" w:rsidRDefault="00016CC9" w:rsidP="00520A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Основы генетики</w:t>
            </w:r>
          </w:p>
        </w:tc>
        <w:tc>
          <w:tcPr>
            <w:tcW w:w="1446" w:type="dxa"/>
          </w:tcPr>
          <w:p w:rsidR="00016CC9" w:rsidRPr="001D1407" w:rsidRDefault="00016CC9" w:rsidP="005C6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2281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      </w:r>
          </w:p>
        </w:tc>
        <w:tc>
          <w:tcPr>
            <w:tcW w:w="2852" w:type="dxa"/>
          </w:tcPr>
          <w:p w:rsidR="00016CC9" w:rsidRDefault="00016CC9" w:rsidP="00E33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элементарных схем скрещивания.</w:t>
            </w:r>
          </w:p>
          <w:p w:rsidR="00016CC9" w:rsidRDefault="00016CC9" w:rsidP="00E33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элементарных генетических задач на моногибридное скрещивание.</w:t>
            </w:r>
          </w:p>
          <w:p w:rsidR="00016CC9" w:rsidRDefault="00016CC9" w:rsidP="00E33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Изучение результатов моногибридного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 у дрозофилы.</w:t>
            </w:r>
          </w:p>
          <w:p w:rsidR="00016CC9" w:rsidRPr="001D1407" w:rsidRDefault="00016CC9" w:rsidP="00E33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Изменчивость, построение вариационного ряда и вариационной кривой.</w:t>
            </w:r>
          </w:p>
        </w:tc>
        <w:tc>
          <w:tcPr>
            <w:tcW w:w="1702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видов в природе</w:t>
            </w:r>
          </w:p>
        </w:tc>
        <w:tc>
          <w:tcPr>
            <w:tcW w:w="5110" w:type="dxa"/>
          </w:tcPr>
          <w:p w:rsidR="00016CC9" w:rsidRDefault="00016CC9" w:rsidP="005C6D2E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закономерности наследования, установленные Г.Менделем;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раскрывать содержание хромосомной теории наследственности, современных представлений о гене и геноме, закономерности изменчивости;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описывать вклад Г.Менделя в развитие биологической науки, установленных им закономерностей в формирование современной естественнонаучной картины мира.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систематизировать информацию и представлять её в виде сообщений и презентаций.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(аргументация) родства живых организмов на основе положений генетики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пользоваться генетической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терминологией и символикой;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решать элементарные задачи;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элементарные схемы скрещивания;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источники мутагенов в окружающей среде (косвенно);</w:t>
            </w:r>
          </w:p>
          <w:p w:rsidR="00016CC9" w:rsidRDefault="00016CC9" w:rsidP="005C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примеры наследственных заболеваний человека, объяснять причины их возникновения, называть меры профилактики;</w:t>
            </w:r>
          </w:p>
          <w:p w:rsidR="00016CC9" w:rsidRPr="00C600AF" w:rsidRDefault="00016CC9" w:rsidP="00520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делать краткие сообщения на основе информации из дополнительных источников о достижениях медицинской генетики.</w:t>
            </w:r>
          </w:p>
        </w:tc>
      </w:tr>
      <w:tr w:rsidR="00016CC9" w:rsidRPr="001D1407" w:rsidTr="00812E1D">
        <w:trPr>
          <w:trHeight w:val="3196"/>
        </w:trPr>
        <w:tc>
          <w:tcPr>
            <w:tcW w:w="2310" w:type="dxa"/>
          </w:tcPr>
          <w:p w:rsidR="00016CC9" w:rsidRPr="001D1407" w:rsidRDefault="00016CC9" w:rsidP="00520A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Генетика человека</w:t>
            </w:r>
          </w:p>
        </w:tc>
        <w:tc>
          <w:tcPr>
            <w:tcW w:w="1446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2281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52" w:type="dxa"/>
          </w:tcPr>
          <w:p w:rsidR="00016CC9" w:rsidRPr="001D1407" w:rsidRDefault="00016CC9" w:rsidP="00E33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и анализ родословных человека.</w:t>
            </w:r>
          </w:p>
        </w:tc>
        <w:tc>
          <w:tcPr>
            <w:tcW w:w="1702" w:type="dxa"/>
          </w:tcPr>
          <w:p w:rsidR="00016CC9" w:rsidRPr="001D1407" w:rsidRDefault="00016CC9" w:rsidP="00520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10" w:type="dxa"/>
          </w:tcPr>
          <w:p w:rsidR="00016CC9" w:rsidRDefault="00016CC9" w:rsidP="00AA6FB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016CC9" w:rsidRDefault="00016CC9" w:rsidP="00AA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причины наследственных и ненаследственных  изменения, влияний мутагенов на организм человека, наследственных заболеваний,  мутаций;</w:t>
            </w:r>
          </w:p>
          <w:p w:rsidR="00016CC9" w:rsidRDefault="00016CC9" w:rsidP="00AA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генетической терминологией и символикой.</w:t>
            </w:r>
          </w:p>
          <w:p w:rsidR="00016CC9" w:rsidRDefault="00016CC9" w:rsidP="00AA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решать элементарные генетические задачи;</w:t>
            </w:r>
          </w:p>
          <w:p w:rsidR="00016CC9" w:rsidRPr="00AA6FB0" w:rsidRDefault="00016CC9" w:rsidP="00AA6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систематизировать информацию и представлять её в виде сообщений и презентаций. </w:t>
            </w:r>
          </w:p>
        </w:tc>
      </w:tr>
    </w:tbl>
    <w:p w:rsidR="006202F0" w:rsidRDefault="006202F0" w:rsidP="006202F0">
      <w:pPr>
        <w:jc w:val="center"/>
        <w:rPr>
          <w:rFonts w:ascii="Times New Roman" w:hAnsi="Times New Roman" w:cs="Times New Roman"/>
          <w:b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2E1D" w:rsidRDefault="00812E1D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099E" w:rsidRDefault="00AB099E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0C8C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 - ТЕМАТИЧЕСКОЕ  ПЛАНИРОВАНИЕ </w:t>
      </w:r>
    </w:p>
    <w:p w:rsidR="00AB099E" w:rsidRPr="00800C8C" w:rsidRDefault="00AB099E" w:rsidP="00AB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5"/>
        <w:gridCol w:w="10415"/>
        <w:gridCol w:w="1337"/>
        <w:gridCol w:w="1697"/>
        <w:gridCol w:w="1472"/>
      </w:tblGrid>
      <w:tr w:rsidR="00AB099E" w:rsidRPr="006C2C4E" w:rsidTr="00DB23C2">
        <w:trPr>
          <w:trHeight w:val="310"/>
        </w:trPr>
        <w:tc>
          <w:tcPr>
            <w:tcW w:w="815" w:type="dxa"/>
            <w:vMerge w:val="restart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</w:p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i/>
                <w:sz w:val="24"/>
                <w:szCs w:val="24"/>
              </w:rPr>
              <w:t>урока</w:t>
            </w:r>
          </w:p>
        </w:tc>
        <w:tc>
          <w:tcPr>
            <w:tcW w:w="10415" w:type="dxa"/>
            <w:vMerge w:val="restart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3169" w:type="dxa"/>
            <w:gridSpan w:val="2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i/>
                <w:sz w:val="24"/>
                <w:szCs w:val="24"/>
              </w:rPr>
              <w:t>дата</w:t>
            </w:r>
          </w:p>
        </w:tc>
      </w:tr>
      <w:tr w:rsidR="00AB099E" w:rsidRPr="006C2C4E" w:rsidTr="00DB23C2">
        <w:trPr>
          <w:trHeight w:val="310"/>
        </w:trPr>
        <w:tc>
          <w:tcPr>
            <w:tcW w:w="815" w:type="dxa"/>
            <w:vMerge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15" w:type="dxa"/>
            <w:vMerge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теоретически</w:t>
            </w: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i/>
                <w:sz w:val="24"/>
                <w:szCs w:val="24"/>
              </w:rPr>
              <w:t>фактически</w:t>
            </w: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Краткая история развития биологии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§ 1   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§ 2   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§ 3  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живой материи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§ 4   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66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Методы цитологии. Клеточная теория. Особенности химического состава клетки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5-6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Вода и её роль в жизнедеятельности клетки. Минеральные вещества и их роль в клетке.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7-8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Углеводы и липиды и их роль в жизнедеятельности клетки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9-10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Строение и функции белков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8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Нуклеиновые кислоты и их роль в жизнедеятельности клетки. 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12-13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7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АТФ и другие органические соединения клетки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62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Строение клетки: клеточная мембрана, ядро, цитоплазма, клеточный центр, рибосомы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§14-15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569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клетки: ЭПС, комплекс </w:t>
            </w:r>
            <w:proofErr w:type="spellStart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, лизосомы, клеточные включения, митохондрии, пластиды, органоиды передвижения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16-17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581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Сходства и различия в строении </w:t>
            </w:r>
            <w:proofErr w:type="spellStart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прокариотических</w:t>
            </w:r>
            <w:proofErr w:type="spellEnd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 клеток; клеток растений, животных и грибов.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18-19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Неклеточные формы жизни. Вирусы и бактериофаги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Контрольное обобщение у: «Клетка – структурная единица живого»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2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 в клетке. Энергетический обмен в клетке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21-22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52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Питание клетки. Автотрофное питание. Фотосинтез. Хемосинтез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23-25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Пластический обмен. Биосинтез белков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26-27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332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клетки. Способы деления клетки. Митоз. Амитоз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28-29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85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Способы деления клетки. Мейоз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Формы размножения организмов. Бесполое размножение. Половое размножение организмов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31-32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Оплодотворение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33-34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555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Онтогенез – индивидуальное развитие организма. </w:t>
            </w:r>
            <w:proofErr w:type="gramStart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Эмбриональный</w:t>
            </w:r>
            <w:proofErr w:type="gramEnd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 и постэмбриональный периода развития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35-37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86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Становление генетики как науки. Основные генетические закономерности и понятия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 xml:space="preserve">§38-39 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62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Становление генетики как науки. Основные генетические закономерности и понятия (практикум)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40-41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66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Становление генетики как науки. Основные генетические закономерности и понятия (практикум)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 (практикум)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6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Взаимодействие неаллельных генов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42-43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65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Цитоплазматическая (</w:t>
            </w:r>
            <w:proofErr w:type="spellStart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нехромосомная</w:t>
            </w:r>
            <w:proofErr w:type="spellEnd"/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) наследственность. Генетическое определение пола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44-45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Изменчивость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46-48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Контрольное обобщение: «Основы генетики»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генетики человека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 49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9E" w:rsidRPr="006C2C4E" w:rsidTr="00DB23C2">
        <w:trPr>
          <w:trHeight w:val="270"/>
        </w:trPr>
        <w:tc>
          <w:tcPr>
            <w:tcW w:w="8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15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Генетика и здоровье. Проблемы генетической безопасности</w:t>
            </w:r>
          </w:p>
        </w:tc>
        <w:tc>
          <w:tcPr>
            <w:tcW w:w="133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C4E">
              <w:rPr>
                <w:rFonts w:ascii="Times New Roman" w:hAnsi="Times New Roman" w:cs="Times New Roman"/>
                <w:sz w:val="24"/>
                <w:szCs w:val="24"/>
              </w:rPr>
              <w:t>§50-51</w:t>
            </w:r>
          </w:p>
        </w:tc>
        <w:tc>
          <w:tcPr>
            <w:tcW w:w="1697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AB099E" w:rsidRPr="006C2C4E" w:rsidRDefault="00AB099E" w:rsidP="00DB2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099E" w:rsidRDefault="00AB099E" w:rsidP="00812E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099E" w:rsidSect="00800C8C">
      <w:pgSz w:w="16838" w:h="11906" w:orient="landscape"/>
      <w:pgMar w:top="720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>
        <v:imagedata r:id="rId1" o:title="clip_image001"/>
      </v:shape>
    </w:pict>
  </w:numPicBullet>
  <w:abstractNum w:abstractNumId="0">
    <w:nsid w:val="0EAE5F9D"/>
    <w:multiLevelType w:val="hybridMultilevel"/>
    <w:tmpl w:val="94FE4E4E"/>
    <w:lvl w:ilvl="0" w:tplc="1AE29D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86A96"/>
    <w:multiLevelType w:val="hybridMultilevel"/>
    <w:tmpl w:val="8D8A4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099E"/>
    <w:rsid w:val="00016CC9"/>
    <w:rsid w:val="000C7176"/>
    <w:rsid w:val="0010294B"/>
    <w:rsid w:val="001F3EAD"/>
    <w:rsid w:val="00204DD2"/>
    <w:rsid w:val="00347379"/>
    <w:rsid w:val="003D56E0"/>
    <w:rsid w:val="00461932"/>
    <w:rsid w:val="004B59DB"/>
    <w:rsid w:val="004E4A36"/>
    <w:rsid w:val="004F147A"/>
    <w:rsid w:val="005C322B"/>
    <w:rsid w:val="005C6D2E"/>
    <w:rsid w:val="006202F0"/>
    <w:rsid w:val="00812E1D"/>
    <w:rsid w:val="009B19FE"/>
    <w:rsid w:val="00AA6FB0"/>
    <w:rsid w:val="00AB099E"/>
    <w:rsid w:val="00C359B6"/>
    <w:rsid w:val="00E0705A"/>
    <w:rsid w:val="00E33B7B"/>
    <w:rsid w:val="00F054B0"/>
    <w:rsid w:val="00F30714"/>
    <w:rsid w:val="00FD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2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6202F0"/>
    <w:rPr>
      <w:b/>
      <w:bCs/>
    </w:rPr>
  </w:style>
  <w:style w:type="paragraph" w:styleId="a5">
    <w:name w:val="List Paragraph"/>
    <w:basedOn w:val="a"/>
    <w:uiPriority w:val="34"/>
    <w:qFormat/>
    <w:rsid w:val="004B59DB"/>
    <w:pPr>
      <w:ind w:left="720"/>
      <w:contextualSpacing/>
    </w:pPr>
  </w:style>
  <w:style w:type="paragraph" w:styleId="a6">
    <w:name w:val="No Spacing"/>
    <w:uiPriority w:val="1"/>
    <w:qFormat/>
    <w:rsid w:val="0001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14</cp:revision>
  <dcterms:created xsi:type="dcterms:W3CDTF">2018-09-20T07:56:00Z</dcterms:created>
  <dcterms:modified xsi:type="dcterms:W3CDTF">2019-08-27T09:13:00Z</dcterms:modified>
</cp:coreProperties>
</file>